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1" w:type="dxa"/>
        <w:tblInd w:w="96" w:type="dxa"/>
        <w:tblLook w:val="04A0" w:firstRow="1" w:lastRow="0" w:firstColumn="1" w:lastColumn="0" w:noHBand="0" w:noVBand="1"/>
      </w:tblPr>
      <w:tblGrid>
        <w:gridCol w:w="2626"/>
        <w:gridCol w:w="10945"/>
      </w:tblGrid>
      <w:tr w:rsidR="00CC623D" w14:paraId="43049BCB" w14:textId="77777777">
        <w:trPr>
          <w:trHeight w:val="740"/>
        </w:trPr>
        <w:tc>
          <w:tcPr>
            <w:tcW w:w="13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113E2" w14:textId="04E64AB3" w:rsidR="00CC623D" w:rsidRDefault="00BD5C7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每周</w:t>
            </w:r>
            <w:r w:rsidR="00C569C6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压力容器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安全排查治理报告</w:t>
            </w:r>
          </w:p>
        </w:tc>
      </w:tr>
      <w:tr w:rsidR="00CC623D" w14:paraId="038E75CC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99AA8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报告日期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EE5B1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CC623D" w14:paraId="6637D74B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9B2F5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排查周期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31C0D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日～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CC623D" w14:paraId="75CA7C62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B3769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95E7B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     </w:t>
            </w:r>
          </w:p>
        </w:tc>
      </w:tr>
      <w:tr w:rsidR="00CC623D" w14:paraId="0C14E9AE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2A46C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AC7F0" w14:textId="3E8FE0D9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1.</w:t>
            </w:r>
            <w:r w:rsidR="00C569C6">
              <w:rPr>
                <w:rStyle w:val="font41"/>
                <w:rFonts w:hAnsi="宋体" w:hint="default"/>
                <w:lang w:bidi="ar"/>
              </w:rPr>
              <w:t>压力容器</w:t>
            </w:r>
            <w:r>
              <w:rPr>
                <w:rStyle w:val="font41"/>
                <w:rFonts w:hAnsi="宋体" w:hint="default"/>
                <w:lang w:bidi="ar"/>
              </w:rPr>
              <w:t>安全总监</w:t>
            </w:r>
            <w:r>
              <w:rPr>
                <w:rStyle w:val="font41"/>
                <w:rFonts w:hAnsi="宋体" w:hint="default"/>
                <w:lang w:bidi="ar"/>
              </w:rPr>
              <w:br/>
            </w: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2.</w:t>
            </w:r>
            <w:r w:rsidR="00C569C6">
              <w:rPr>
                <w:rStyle w:val="font41"/>
                <w:rFonts w:hAnsi="宋体" w:hint="default"/>
                <w:lang w:bidi="ar"/>
              </w:rPr>
              <w:t>压力容器</w:t>
            </w:r>
            <w:r>
              <w:rPr>
                <w:rStyle w:val="font41"/>
                <w:rFonts w:hAnsi="宋体" w:hint="default"/>
                <w:lang w:bidi="ar"/>
              </w:rPr>
              <w:t>安全员（</w:t>
            </w:r>
            <w:r>
              <w:rPr>
                <w:rStyle w:val="font01"/>
                <w:rFonts w:hAnsi="宋体" w:hint="default"/>
                <w:lang w:bidi="ar"/>
              </w:rPr>
              <w:t xml:space="preserve">       </w:t>
            </w:r>
            <w:r>
              <w:rPr>
                <w:rStyle w:val="font41"/>
                <w:rFonts w:hAnsi="宋体" w:hint="default"/>
                <w:lang w:bidi="ar"/>
              </w:rPr>
              <w:t>岗位/部门等）</w:t>
            </w:r>
          </w:p>
        </w:tc>
      </w:tr>
      <w:tr w:rsidR="00CC623D" w14:paraId="7B7BC2D7" w14:textId="77777777">
        <w:trPr>
          <w:trHeight w:val="660"/>
        </w:trPr>
        <w:tc>
          <w:tcPr>
            <w:tcW w:w="1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56120" w14:textId="77777777" w:rsidR="00CC623D" w:rsidRDefault="00BD5C70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填写说明：当风险隐患数量有多个时，可另附表填写。</w:t>
            </w:r>
          </w:p>
        </w:tc>
      </w:tr>
      <w:tr w:rsidR="00CC623D" w14:paraId="54CE6A5B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EB77A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本周排查出的风险隐患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1A973" w14:textId="77777777" w:rsidR="00CC623D" w:rsidRDefault="00CC623D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C623D" w14:paraId="7A8B14AF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30D23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采取的措施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BB6A7" w14:textId="77777777" w:rsidR="00CC623D" w:rsidRDefault="00CC623D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C623D" w14:paraId="6D65C9EB" w14:textId="77777777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56CB1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参与问题治理的部门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7AA87" w14:textId="77777777" w:rsidR="00CC623D" w:rsidRDefault="00CC623D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C623D" w14:paraId="02C1AAE3" w14:textId="77777777">
        <w:trPr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02425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是否完成治理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78F50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□1.是，偶然事件无需跟踪。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□2.是，但需要长期跟踪。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□3.否，需跟踪采取纠正措施。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□4.否，需列为攻关项目。</w:t>
            </w:r>
          </w:p>
        </w:tc>
      </w:tr>
      <w:tr w:rsidR="00CC623D" w14:paraId="31AE082C" w14:textId="77777777">
        <w:trPr>
          <w:trHeight w:val="21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56A21" w14:textId="77777777" w:rsidR="00CC623D" w:rsidRDefault="00BD5C7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治理评价及结论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br/>
              <w:t>（包括下步措施）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55F83" w14:textId="77777777" w:rsidR="00CC623D" w:rsidRDefault="00CC623D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7C7C42D1" w14:textId="77777777" w:rsidR="00CC623D" w:rsidRDefault="00CC623D"/>
    <w:sectPr w:rsidR="00CC623D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0A5CE" w14:textId="77777777" w:rsidR="00BD5C70" w:rsidRDefault="00BD5C70" w:rsidP="00BD5C70">
      <w:r>
        <w:separator/>
      </w:r>
    </w:p>
  </w:endnote>
  <w:endnote w:type="continuationSeparator" w:id="0">
    <w:p w14:paraId="2F117659" w14:textId="77777777" w:rsidR="00BD5C70" w:rsidRDefault="00BD5C70" w:rsidP="00BD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DE2F" w14:textId="77777777" w:rsidR="00BD5C70" w:rsidRDefault="00BD5C70" w:rsidP="00BD5C70">
      <w:r>
        <w:separator/>
      </w:r>
    </w:p>
  </w:footnote>
  <w:footnote w:type="continuationSeparator" w:id="0">
    <w:p w14:paraId="3141AC92" w14:textId="77777777" w:rsidR="00BD5C70" w:rsidRDefault="00BD5C70" w:rsidP="00BD5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7EC967C2"/>
    <w:rsid w:val="00BD5C70"/>
    <w:rsid w:val="00C569C6"/>
    <w:rsid w:val="00CC623D"/>
    <w:rsid w:val="54E67898"/>
    <w:rsid w:val="7EC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FE5FF0"/>
  <w15:docId w15:val="{1F3584F7-EB55-4773-8B74-0EC1C5514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仿宋_GB2312" w:eastAsia="仿宋_GB2312" w:cs="仿宋_GB2312" w:hint="eastAsia"/>
      <w:color w:val="000000"/>
      <w:sz w:val="24"/>
      <w:szCs w:val="24"/>
      <w:u w:val="single"/>
    </w:rPr>
  </w:style>
  <w:style w:type="character" w:customStyle="1" w:styleId="font41">
    <w:name w:val="font41"/>
    <w:basedOn w:val="a0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BD5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D5C7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BD5C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D5C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Manager>海天网络VX9517534</Manager>
  <Company>海天网络VX9517534</Company>
  <LinksUpToDate>false</LinksUpToDate>
  <CharactersWithSpaces>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2023-04-14T09:02:00Z</dcterms:created>
  <dcterms:modified xsi:type="dcterms:W3CDTF">2023-04-14T09:02:00Z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742286F2FFCD435BAAD610A0FA1A5A8C_11</vt:lpwstr>
  </property>
</Properties>
</file>