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微软雅黑 Light" w:hAnsi="微软雅黑 Light" w:eastAsia="微软雅黑 Light"/>
          <w:b/>
          <w:bCs/>
          <w:sz w:val="28"/>
          <w:szCs w:val="28"/>
        </w:rPr>
      </w:pPr>
      <w:bookmarkStart w:id="0" w:name="_Hlk117000190"/>
      <w:r>
        <w:rPr>
          <w:rFonts w:hint="eastAsia" w:ascii="微软雅黑 Light" w:hAnsi="微软雅黑 Light" w:eastAsia="微软雅黑 Light"/>
          <w:b/>
          <w:bCs/>
          <w:sz w:val="28"/>
          <w:szCs w:val="28"/>
        </w:rPr>
        <w:t>电梯安全风险日管控、周排查、月调度工作制度</w:t>
      </w:r>
    </w:p>
    <w:bookmarkEnd w:id="0"/>
    <w:p>
      <w:pPr>
        <w:spacing w:before="312" w:beforeLines="100" w:line="500" w:lineRule="exact"/>
        <w:rPr>
          <w:rFonts w:ascii="微软雅黑 Light" w:hAnsi="微软雅黑 Light" w:eastAsia="微软雅黑 Light"/>
          <w:b/>
          <w:bCs/>
          <w:sz w:val="24"/>
          <w:szCs w:val="24"/>
        </w:rPr>
      </w:pPr>
      <w:r>
        <w:rPr>
          <w:rFonts w:ascii="微软雅黑 Light" w:hAnsi="微软雅黑 Light" w:eastAsia="微软雅黑 Light"/>
          <w:b/>
          <w:bCs/>
          <w:sz w:val="24"/>
          <w:szCs w:val="24"/>
        </w:rPr>
        <w:t>1</w:t>
      </w:r>
      <w:r>
        <w:rPr>
          <w:rFonts w:hint="eastAsia" w:ascii="微软雅黑 Light" w:hAnsi="微软雅黑 Light" w:eastAsia="微软雅黑 Light"/>
          <w:b/>
          <w:bCs/>
          <w:sz w:val="24"/>
          <w:szCs w:val="24"/>
        </w:rPr>
        <w:t>、</w:t>
      </w:r>
      <w:r>
        <w:rPr>
          <w:rFonts w:ascii="微软雅黑 Light" w:hAnsi="微软雅黑 Light" w:eastAsia="微软雅黑 Light"/>
          <w:b/>
          <w:bCs/>
          <w:sz w:val="24"/>
          <w:szCs w:val="24"/>
        </w:rPr>
        <w:t>目的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为落实企业电梯安全主体责任，切实履行电梯安全风险自查要求，加强电梯安全风险防控的动态管理，</w:t>
      </w:r>
      <w:r>
        <w:rPr>
          <w:rFonts w:hint="eastAsia" w:ascii="微软雅黑 Light" w:hAnsi="微软雅黑 Light" w:eastAsia="微软雅黑 Light" w:cs="微软雅黑 Light"/>
          <w:kern w:val="0"/>
          <w:sz w:val="24"/>
          <w:szCs w:val="24"/>
        </w:rPr>
        <w:t>根据《中华人民共和国特种设备安全法》《特种设备安全监察条例》</w:t>
      </w:r>
      <w:r>
        <w:rPr>
          <w:rFonts w:hint="eastAsia" w:ascii="微软雅黑 Light" w:hAnsi="微软雅黑 Light" w:eastAsia="微软雅黑 Light" w:cs="微软雅黑 Light"/>
          <w:sz w:val="24"/>
          <w:szCs w:val="24"/>
        </w:rPr>
        <w:t>、《</w:t>
      </w:r>
      <w:r>
        <w:rPr>
          <w:rFonts w:hint="eastAsia" w:ascii="微软雅黑 Light" w:hAnsi="微软雅黑 Light" w:eastAsia="微软雅黑 Light" w:cs="微软雅黑 Light"/>
          <w:kern w:val="0"/>
          <w:sz w:val="24"/>
          <w:szCs w:val="24"/>
        </w:rPr>
        <w:t>特种设备使用单位落实使用安全主体责任监督管理规定</w:t>
      </w:r>
      <w:r>
        <w:rPr>
          <w:rFonts w:hint="eastAsia" w:ascii="微软雅黑 Light" w:hAnsi="微软雅黑 Light" w:eastAsia="微软雅黑 Light" w:cs="微软雅黑 Light"/>
          <w:sz w:val="24"/>
          <w:szCs w:val="24"/>
        </w:rPr>
        <w:t>》</w:t>
      </w:r>
      <w:r>
        <w:rPr>
          <w:rFonts w:hint="eastAsia" w:ascii="微软雅黑 Light" w:hAnsi="微软雅黑 Light" w:eastAsia="微软雅黑 Light"/>
          <w:sz w:val="24"/>
          <w:szCs w:val="24"/>
        </w:rPr>
        <w:t>（总局令第74</w:t>
      </w:r>
      <w:r>
        <w:rPr>
          <w:rFonts w:ascii="微软雅黑 Light" w:hAnsi="微软雅黑 Light" w:eastAsia="微软雅黑 Light"/>
          <w:sz w:val="24"/>
          <w:szCs w:val="24"/>
        </w:rPr>
        <w:t>号</w:t>
      </w:r>
      <w:r>
        <w:rPr>
          <w:rFonts w:hint="eastAsia" w:ascii="微软雅黑 Light" w:hAnsi="微软雅黑 Light" w:eastAsia="微软雅黑 Light"/>
          <w:sz w:val="24"/>
          <w:szCs w:val="24"/>
        </w:rPr>
        <w:t>）等法律法规及部门规章，制定本管理制度。</w:t>
      </w:r>
    </w:p>
    <w:p>
      <w:pPr>
        <w:spacing w:before="156" w:beforeLines="50" w:line="500" w:lineRule="exact"/>
        <w:rPr>
          <w:rFonts w:ascii="微软雅黑 Light" w:hAnsi="微软雅黑 Light" w:eastAsia="微软雅黑 Light"/>
          <w:b/>
          <w:bCs/>
          <w:sz w:val="24"/>
          <w:szCs w:val="24"/>
        </w:rPr>
      </w:pPr>
      <w:r>
        <w:rPr>
          <w:rFonts w:ascii="微软雅黑 Light" w:hAnsi="微软雅黑 Light" w:eastAsia="微软雅黑 Light"/>
          <w:b/>
          <w:bCs/>
          <w:sz w:val="24"/>
          <w:szCs w:val="24"/>
        </w:rPr>
        <w:t>2</w:t>
      </w:r>
      <w:r>
        <w:rPr>
          <w:rFonts w:hint="eastAsia" w:ascii="微软雅黑 Light" w:hAnsi="微软雅黑 Light" w:eastAsia="微软雅黑 Light"/>
          <w:b/>
          <w:bCs/>
          <w:sz w:val="24"/>
          <w:szCs w:val="24"/>
        </w:rPr>
        <w:t>、</w:t>
      </w:r>
      <w:r>
        <w:rPr>
          <w:rFonts w:ascii="微软雅黑 Light" w:hAnsi="微软雅黑 Light" w:eastAsia="微软雅黑 Light"/>
          <w:b/>
          <w:bCs/>
          <w:sz w:val="24"/>
          <w:szCs w:val="24"/>
        </w:rPr>
        <w:t>范围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适用于XXXXX有限公司。</w:t>
      </w:r>
    </w:p>
    <w:p>
      <w:pPr>
        <w:spacing w:before="156" w:beforeLines="50" w:line="500" w:lineRule="exact"/>
        <w:rPr>
          <w:rFonts w:ascii="微软雅黑 Light" w:hAnsi="微软雅黑 Light" w:eastAsia="微软雅黑 Light"/>
          <w:b/>
          <w:bCs/>
          <w:sz w:val="24"/>
          <w:szCs w:val="24"/>
        </w:rPr>
      </w:pPr>
      <w:r>
        <w:rPr>
          <w:rFonts w:hint="eastAsia" w:ascii="微软雅黑 Light" w:hAnsi="微软雅黑 Light" w:eastAsia="微软雅黑 Light"/>
          <w:b/>
          <w:bCs/>
          <w:sz w:val="24"/>
          <w:szCs w:val="24"/>
        </w:rPr>
        <w:t>3、</w:t>
      </w:r>
      <w:r>
        <w:rPr>
          <w:rFonts w:ascii="微软雅黑 Light" w:hAnsi="微软雅黑 Light" w:eastAsia="微软雅黑 Light"/>
          <w:b/>
          <w:bCs/>
          <w:sz w:val="24"/>
          <w:szCs w:val="24"/>
        </w:rPr>
        <w:t>职责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3.1 </w:t>
      </w:r>
      <w:r>
        <w:rPr>
          <w:rFonts w:hint="eastAsia" w:ascii="微软雅黑 Light" w:hAnsi="微软雅黑 Light" w:eastAsia="微软雅黑 Light"/>
          <w:sz w:val="24"/>
          <w:szCs w:val="24"/>
          <w:lang w:eastAsia="zh-CN"/>
        </w:rPr>
        <w:t>使用</w:t>
      </w:r>
      <w:r>
        <w:rPr>
          <w:rFonts w:hint="eastAsia" w:ascii="微软雅黑 Light" w:hAnsi="微软雅黑 Light" w:eastAsia="微软雅黑 Light"/>
          <w:sz w:val="24"/>
          <w:szCs w:val="24"/>
        </w:rPr>
        <w:t>办公室</w:t>
      </w:r>
      <w:r>
        <w:rPr>
          <w:rFonts w:ascii="微软雅黑 Light" w:hAnsi="微软雅黑 Light" w:eastAsia="微软雅黑 Light"/>
          <w:sz w:val="24"/>
          <w:szCs w:val="24"/>
        </w:rPr>
        <w:t>负责</w:t>
      </w:r>
      <w:r>
        <w:rPr>
          <w:rFonts w:hint="eastAsia" w:ascii="微软雅黑 Light" w:hAnsi="微软雅黑 Light" w:eastAsia="微软雅黑 Light"/>
          <w:sz w:val="24"/>
          <w:szCs w:val="24"/>
        </w:rPr>
        <w:t>电梯安全风险日管控、周排查、月调度工作制度</w:t>
      </w:r>
      <w:r>
        <w:rPr>
          <w:rFonts w:ascii="微软雅黑 Light" w:hAnsi="微软雅黑 Light" w:eastAsia="微软雅黑 Light"/>
          <w:sz w:val="24"/>
          <w:szCs w:val="24"/>
        </w:rPr>
        <w:t>文件的编制、修改</w:t>
      </w:r>
      <w:r>
        <w:rPr>
          <w:rFonts w:hint="eastAsia" w:ascii="微软雅黑 Light" w:hAnsi="微软雅黑 Light" w:eastAsia="微软雅黑 Light"/>
          <w:sz w:val="24"/>
          <w:szCs w:val="24"/>
        </w:rPr>
        <w:t>及</w:t>
      </w:r>
      <w:r>
        <w:rPr>
          <w:rFonts w:ascii="微软雅黑 Light" w:hAnsi="微软雅黑 Light" w:eastAsia="微软雅黑 Light"/>
          <w:sz w:val="24"/>
          <w:szCs w:val="24"/>
        </w:rPr>
        <w:t>更新。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3.2 </w:t>
      </w:r>
      <w:r>
        <w:rPr>
          <w:rFonts w:hint="eastAsia" w:ascii="微软雅黑 Light" w:hAnsi="微软雅黑 Light" w:eastAsia="微软雅黑 Light"/>
          <w:sz w:val="24"/>
          <w:szCs w:val="24"/>
          <w:lang w:eastAsia="zh-CN"/>
        </w:rPr>
        <w:t>使用</w:t>
      </w:r>
      <w:r>
        <w:rPr>
          <w:rFonts w:hint="eastAsia" w:ascii="微软雅黑 Light" w:hAnsi="微软雅黑 Light" w:eastAsia="微软雅黑 Light"/>
          <w:sz w:val="24"/>
          <w:szCs w:val="24"/>
        </w:rPr>
        <w:t>办公室按照要求落实日管控、周排查、月调度相关工作，按照程序及时上报电梯安全总监或者企业主要负责人</w:t>
      </w:r>
      <w:r>
        <w:rPr>
          <w:rFonts w:ascii="微软雅黑 Light" w:hAnsi="微软雅黑 Light" w:eastAsia="微软雅黑 Light"/>
          <w:sz w:val="24"/>
          <w:szCs w:val="24"/>
        </w:rPr>
        <w:t>。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3.2 </w:t>
      </w:r>
      <w:r>
        <w:rPr>
          <w:rFonts w:hint="eastAsia" w:ascii="微软雅黑 Light" w:hAnsi="微软雅黑 Light" w:eastAsia="微软雅黑 Light"/>
          <w:sz w:val="24"/>
          <w:szCs w:val="24"/>
        </w:rPr>
        <w:t>对于风险排查中发现的电梯安全风险隐患问题，明确责任部门及责任人，相关责任人应采取相适应的防范措施，及时解决发现的问题，确保公司电梯安全</w:t>
      </w:r>
      <w:r>
        <w:rPr>
          <w:rFonts w:ascii="微软雅黑 Light" w:hAnsi="微软雅黑 Light" w:eastAsia="微软雅黑 Light"/>
          <w:sz w:val="24"/>
          <w:szCs w:val="24"/>
        </w:rPr>
        <w:t>。</w:t>
      </w:r>
    </w:p>
    <w:p>
      <w:pPr>
        <w:spacing w:before="156" w:beforeLines="50" w:line="500" w:lineRule="exact"/>
        <w:rPr>
          <w:rFonts w:ascii="微软雅黑 Light" w:hAnsi="微软雅黑 Light" w:eastAsia="微软雅黑 Light"/>
          <w:b/>
          <w:bCs/>
          <w:sz w:val="24"/>
          <w:szCs w:val="24"/>
        </w:rPr>
      </w:pPr>
      <w:r>
        <w:rPr>
          <w:rFonts w:ascii="微软雅黑 Light" w:hAnsi="微软雅黑 Light" w:eastAsia="微软雅黑 Light"/>
          <w:b/>
          <w:bCs/>
          <w:sz w:val="24"/>
          <w:szCs w:val="24"/>
        </w:rPr>
        <w:t>4</w:t>
      </w:r>
      <w:r>
        <w:rPr>
          <w:rFonts w:hint="eastAsia" w:ascii="微软雅黑 Light" w:hAnsi="微软雅黑 Light" w:eastAsia="微软雅黑 Light"/>
          <w:b/>
          <w:bCs/>
          <w:sz w:val="24"/>
          <w:szCs w:val="24"/>
        </w:rPr>
        <w:t>、电梯安全日管控、周排查、月调度工作制度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公司基于电梯安全风险防控的需要，结合企业的实际情况，为有效落实电梯安全主体责任，制定了《落实电梯安全主体责任风险管控清单》，建立了以下日管控、周排查、月调度工作制度和机制。</w:t>
      </w:r>
    </w:p>
    <w:p>
      <w:pPr>
        <w:spacing w:before="156" w:beforeLines="50" w:line="500" w:lineRule="exact"/>
        <w:rPr>
          <w:rFonts w:ascii="微软雅黑 Light" w:hAnsi="微软雅黑 Light" w:eastAsia="微软雅黑 Light"/>
          <w:b/>
          <w:bCs/>
          <w:sz w:val="24"/>
          <w:szCs w:val="24"/>
        </w:rPr>
      </w:pPr>
      <w:r>
        <w:rPr>
          <w:rFonts w:hint="eastAsia" w:ascii="微软雅黑 Light" w:hAnsi="微软雅黑 Light" w:eastAsia="微软雅黑 Light"/>
          <w:b/>
          <w:bCs/>
          <w:sz w:val="24"/>
          <w:szCs w:val="24"/>
        </w:rPr>
        <w:t>4</w:t>
      </w:r>
      <w:r>
        <w:rPr>
          <w:rFonts w:ascii="微软雅黑 Light" w:hAnsi="微软雅黑 Light" w:eastAsia="微软雅黑 Light"/>
          <w:b/>
          <w:bCs/>
          <w:sz w:val="24"/>
          <w:szCs w:val="24"/>
        </w:rPr>
        <w:t xml:space="preserve">.1 </w:t>
      </w:r>
      <w:r>
        <w:rPr>
          <w:rFonts w:hint="eastAsia" w:ascii="微软雅黑 Light" w:hAnsi="微软雅黑 Light" w:eastAsia="微软雅黑 Light"/>
          <w:b/>
          <w:bCs/>
          <w:sz w:val="24"/>
          <w:szCs w:val="24"/>
        </w:rPr>
        <w:t>电梯安全日管控制度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4</w:t>
      </w:r>
      <w:r>
        <w:rPr>
          <w:rFonts w:ascii="微软雅黑 Light" w:hAnsi="微软雅黑 Light" w:eastAsia="微软雅黑 Light"/>
          <w:sz w:val="24"/>
          <w:szCs w:val="24"/>
        </w:rPr>
        <w:t xml:space="preserve">.1.1 </w:t>
      </w:r>
      <w:r>
        <w:rPr>
          <w:rFonts w:hint="eastAsia" w:ascii="微软雅黑 Light" w:hAnsi="微软雅黑 Light" w:eastAsia="微软雅黑 Light"/>
          <w:sz w:val="24"/>
          <w:szCs w:val="24"/>
        </w:rPr>
        <w:t>日管控人员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根据公司落实主体责任定人定岗履职情况，由电梯安全员负责日管控具体工作的落实。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4</w:t>
      </w:r>
      <w:r>
        <w:rPr>
          <w:rFonts w:ascii="微软雅黑 Light" w:hAnsi="微软雅黑 Light" w:eastAsia="微软雅黑 Light"/>
          <w:sz w:val="24"/>
          <w:szCs w:val="24"/>
        </w:rPr>
        <w:t xml:space="preserve">.1.2 </w:t>
      </w:r>
      <w:r>
        <w:rPr>
          <w:rFonts w:hint="eastAsia" w:ascii="微软雅黑 Light" w:hAnsi="微软雅黑 Light" w:eastAsia="微软雅黑 Light"/>
          <w:sz w:val="24"/>
          <w:szCs w:val="24"/>
        </w:rPr>
        <w:t>日管控频率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正常</w:t>
      </w:r>
      <w:bookmarkStart w:id="1" w:name="_GoBack"/>
      <w:bookmarkEnd w:id="1"/>
      <w:r>
        <w:rPr>
          <w:rFonts w:hint="eastAsia" w:ascii="微软雅黑 Light" w:hAnsi="微软雅黑 Light" w:eastAsia="微软雅黑 Light"/>
          <w:sz w:val="24"/>
          <w:szCs w:val="24"/>
          <w:lang w:eastAsia="zh-CN"/>
        </w:rPr>
        <w:t>使用</w:t>
      </w:r>
      <w:r>
        <w:rPr>
          <w:rFonts w:hint="eastAsia" w:ascii="微软雅黑 Light" w:hAnsi="微软雅黑 Light" w:eastAsia="微软雅黑 Light"/>
          <w:sz w:val="24"/>
          <w:szCs w:val="24"/>
        </w:rPr>
        <w:t>期间每日根据公司《落实电梯安全主体责任风险管控清单》进行检查。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4</w:t>
      </w:r>
      <w:r>
        <w:rPr>
          <w:rFonts w:ascii="微软雅黑 Light" w:hAnsi="微软雅黑 Light" w:eastAsia="微软雅黑 Light"/>
          <w:sz w:val="24"/>
          <w:szCs w:val="24"/>
        </w:rPr>
        <w:t xml:space="preserve">.1.3 </w:t>
      </w:r>
      <w:r>
        <w:rPr>
          <w:rFonts w:hint="eastAsia" w:ascii="微软雅黑 Light" w:hAnsi="微软雅黑 Light" w:eastAsia="微软雅黑 Light"/>
          <w:sz w:val="24"/>
          <w:szCs w:val="24"/>
        </w:rPr>
        <w:t>日管控内容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日管控检查应覆盖以下内容：电梯资质、电梯</w:t>
      </w:r>
      <w:r>
        <w:rPr>
          <w:rFonts w:hint="eastAsia" w:ascii="微软雅黑 Light" w:hAnsi="微软雅黑 Light" w:eastAsia="微软雅黑 Light"/>
          <w:sz w:val="24"/>
          <w:szCs w:val="24"/>
          <w:lang w:eastAsia="zh-CN"/>
        </w:rPr>
        <w:t>运行环境</w:t>
      </w:r>
      <w:r>
        <w:rPr>
          <w:rFonts w:hint="eastAsia" w:ascii="微软雅黑 Light" w:hAnsi="微软雅黑 Light" w:eastAsia="微软雅黑 Light"/>
          <w:sz w:val="24"/>
          <w:szCs w:val="24"/>
        </w:rPr>
        <w:t>条件、电梯安全自查★、作业人员管理、信息记录和追溯★、安全附件★、电梯安全事故处置、前次检查发现问题整改情况，具体参照《落实电梯安全主体责任风险管控清单》，其中“（★）”标记项目为重点检查内容。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4.1.4 </w:t>
      </w:r>
      <w:r>
        <w:rPr>
          <w:rFonts w:hint="eastAsia" w:ascii="微软雅黑 Light" w:hAnsi="微软雅黑 Light" w:eastAsia="微软雅黑 Light"/>
          <w:sz w:val="24"/>
          <w:szCs w:val="24"/>
        </w:rPr>
        <w:t>日管控工作流程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4</w:t>
      </w:r>
      <w:r>
        <w:rPr>
          <w:rFonts w:ascii="微软雅黑 Light" w:hAnsi="微软雅黑 Light" w:eastAsia="微软雅黑 Light"/>
          <w:sz w:val="24"/>
          <w:szCs w:val="24"/>
        </w:rPr>
        <w:t xml:space="preserve">.1.4.1 </w:t>
      </w:r>
      <w:r>
        <w:rPr>
          <w:rFonts w:hint="eastAsia" w:ascii="微软雅黑 Light" w:hAnsi="微软雅黑 Light" w:eastAsia="微软雅黑 Light"/>
          <w:sz w:val="24"/>
          <w:szCs w:val="24"/>
        </w:rPr>
        <w:t>正常</w:t>
      </w:r>
      <w:r>
        <w:rPr>
          <w:rFonts w:hint="eastAsia" w:ascii="微软雅黑 Light" w:hAnsi="微软雅黑 Light" w:eastAsia="微软雅黑 Light"/>
          <w:sz w:val="24"/>
          <w:szCs w:val="24"/>
          <w:lang w:val="en-US" w:eastAsia="zh-CN"/>
        </w:rPr>
        <w:t>使用</w:t>
      </w:r>
      <w:r>
        <w:rPr>
          <w:rFonts w:hint="eastAsia" w:ascii="微软雅黑 Light" w:hAnsi="微软雅黑 Light" w:eastAsia="微软雅黑 Light"/>
          <w:sz w:val="24"/>
          <w:szCs w:val="24"/>
        </w:rPr>
        <w:t>期间，电梯安全员每日根据公司《落实电梯安全主体责任风险管控清单》进行检查，排查</w:t>
      </w:r>
      <w:r>
        <w:rPr>
          <w:rFonts w:hint="eastAsia" w:ascii="微软雅黑 Light" w:hAnsi="微软雅黑 Light" w:eastAsia="微软雅黑 Light"/>
          <w:sz w:val="24"/>
          <w:szCs w:val="24"/>
          <w:lang w:eastAsia="zh-CN"/>
        </w:rPr>
        <w:t>使用</w:t>
      </w:r>
      <w:r>
        <w:rPr>
          <w:rFonts w:hint="eastAsia" w:ascii="微软雅黑 Light" w:hAnsi="微软雅黑 Light" w:eastAsia="微软雅黑 Light"/>
          <w:sz w:val="24"/>
          <w:szCs w:val="24"/>
        </w:rPr>
        <w:t>加工各个环节可能存在的电梯安全风险隐，并将检查结果汇总记录在《每日电梯安全检查记录》表上，可采用电子表格的形式予以记录。未发现问题的，也应当予以记录。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4</w:t>
      </w:r>
      <w:r>
        <w:rPr>
          <w:rFonts w:ascii="微软雅黑 Light" w:hAnsi="微软雅黑 Light" w:eastAsia="微软雅黑 Light"/>
          <w:sz w:val="24"/>
          <w:szCs w:val="24"/>
        </w:rPr>
        <w:t xml:space="preserve">.1.4.2 </w:t>
      </w:r>
      <w:r>
        <w:rPr>
          <w:rFonts w:hint="eastAsia" w:ascii="微软雅黑 Light" w:hAnsi="微软雅黑 Light" w:eastAsia="微软雅黑 Light"/>
          <w:sz w:val="24"/>
          <w:szCs w:val="24"/>
        </w:rPr>
        <w:t>对于日管控检查中发现的电梯安全风险隐患问题，明确责任部门及责任人，及时反馈相关责任人立即采取防范措施。对于现场能立即整改的应立即整改；对于不能现场立即整改的，应明确整改期限，在后续日管控检查中跟踪验证整改落实情况。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4</w:t>
      </w:r>
      <w:r>
        <w:rPr>
          <w:rFonts w:ascii="微软雅黑 Light" w:hAnsi="微软雅黑 Light" w:eastAsia="微软雅黑 Light"/>
          <w:sz w:val="24"/>
          <w:szCs w:val="24"/>
        </w:rPr>
        <w:t xml:space="preserve">.1.4.3 </w:t>
      </w:r>
      <w:r>
        <w:rPr>
          <w:rFonts w:hint="eastAsia" w:ascii="微软雅黑 Light" w:hAnsi="微软雅黑 Light" w:eastAsia="微软雅黑 Light"/>
          <w:sz w:val="24"/>
          <w:szCs w:val="24"/>
        </w:rPr>
        <w:t>对于《每日电梯安全检查记录》，每天工作结束前或次日上班后及时交付电梯安全总监审核，填写的电子表格也可以通过电子邮件发送或采取其他有效方式告知，如日管控检查中发现存在电梯安全风险隐患，可能对电梯安全造成不良影响（管控清单中的</w:t>
      </w:r>
      <w:r>
        <w:rPr>
          <w:rFonts w:ascii="微软雅黑 Light" w:hAnsi="微软雅黑 Light" w:eastAsia="微软雅黑 Light"/>
          <w:sz w:val="24"/>
          <w:szCs w:val="24"/>
        </w:rPr>
        <w:t>*</w:t>
      </w:r>
      <w:r>
        <w:rPr>
          <w:rFonts w:hint="eastAsia" w:ascii="微软雅黑 Light" w:hAnsi="微软雅黑 Light" w:eastAsia="微软雅黑 Light"/>
          <w:sz w:val="24"/>
          <w:szCs w:val="24"/>
        </w:rPr>
        <w:t>项目），除要求相关责任部门及责任人立即采取防范措施外，应立即上报电梯安全总监或者企业主要负责人，分析研判电梯安全风险情况，采取相适应的管理措施，以降低电梯安全风险，确保企业的电梯安全。</w:t>
      </w:r>
    </w:p>
    <w:p>
      <w:pPr>
        <w:spacing w:before="156" w:beforeLines="50" w:line="500" w:lineRule="exact"/>
        <w:rPr>
          <w:rFonts w:ascii="微软雅黑 Light" w:hAnsi="微软雅黑 Light" w:eastAsia="微软雅黑 Light"/>
          <w:b/>
          <w:bCs/>
          <w:sz w:val="24"/>
          <w:szCs w:val="24"/>
        </w:rPr>
      </w:pPr>
      <w:r>
        <w:rPr>
          <w:rFonts w:hint="eastAsia" w:ascii="微软雅黑 Light" w:hAnsi="微软雅黑 Light" w:eastAsia="微软雅黑 Light"/>
          <w:b/>
          <w:bCs/>
          <w:sz w:val="24"/>
          <w:szCs w:val="24"/>
        </w:rPr>
        <w:t>4</w:t>
      </w:r>
      <w:r>
        <w:rPr>
          <w:rFonts w:ascii="微软雅黑 Light" w:hAnsi="微软雅黑 Light" w:eastAsia="微软雅黑 Light"/>
          <w:b/>
          <w:bCs/>
          <w:sz w:val="24"/>
          <w:szCs w:val="24"/>
        </w:rPr>
        <w:t xml:space="preserve">.2 </w:t>
      </w:r>
      <w:r>
        <w:rPr>
          <w:rFonts w:hint="eastAsia" w:ascii="微软雅黑 Light" w:hAnsi="微软雅黑 Light" w:eastAsia="微软雅黑 Light"/>
          <w:b/>
          <w:bCs/>
          <w:sz w:val="24"/>
          <w:szCs w:val="24"/>
        </w:rPr>
        <w:t>电梯安全周排查制度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4.2.1 </w:t>
      </w:r>
      <w:r>
        <w:rPr>
          <w:rFonts w:hint="eastAsia" w:ascii="微软雅黑 Light" w:hAnsi="微软雅黑 Light" w:eastAsia="微软雅黑 Light"/>
          <w:sz w:val="24"/>
          <w:szCs w:val="24"/>
        </w:rPr>
        <w:t>周排查</w:t>
      </w:r>
      <w:r>
        <w:rPr>
          <w:rFonts w:ascii="微软雅黑 Light" w:hAnsi="微软雅黑 Light" w:eastAsia="微软雅黑 Light"/>
          <w:sz w:val="24"/>
          <w:szCs w:val="24"/>
        </w:rPr>
        <w:t>人</w:t>
      </w:r>
      <w:r>
        <w:rPr>
          <w:rFonts w:hint="eastAsia" w:ascii="微软雅黑 Light" w:hAnsi="微软雅黑 Light" w:eastAsia="微软雅黑 Light"/>
          <w:sz w:val="24"/>
          <w:szCs w:val="24"/>
        </w:rPr>
        <w:t>员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根据公司落实主体责任定人定岗履职情况，由电梯安全总监负责周排查具体工作落实。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4.2.2 </w:t>
      </w:r>
      <w:r>
        <w:rPr>
          <w:rFonts w:hint="eastAsia" w:ascii="微软雅黑 Light" w:hAnsi="微软雅黑 Light" w:eastAsia="微软雅黑 Light"/>
          <w:sz w:val="24"/>
          <w:szCs w:val="24"/>
        </w:rPr>
        <w:t>周排查</w:t>
      </w:r>
      <w:r>
        <w:rPr>
          <w:rFonts w:ascii="微软雅黑 Light" w:hAnsi="微软雅黑 Light" w:eastAsia="微软雅黑 Light"/>
          <w:sz w:val="24"/>
          <w:szCs w:val="24"/>
        </w:rPr>
        <w:t>频率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正常</w:t>
      </w:r>
      <w:r>
        <w:rPr>
          <w:rFonts w:hint="eastAsia" w:ascii="微软雅黑 Light" w:hAnsi="微软雅黑 Light" w:eastAsia="微软雅黑 Light"/>
          <w:sz w:val="24"/>
          <w:szCs w:val="24"/>
          <w:lang w:eastAsia="zh-CN"/>
        </w:rPr>
        <w:t>使用</w:t>
      </w:r>
      <w:r>
        <w:rPr>
          <w:rFonts w:hint="eastAsia" w:ascii="微软雅黑 Light" w:hAnsi="微软雅黑 Light" w:eastAsia="微软雅黑 Light"/>
          <w:sz w:val="24"/>
          <w:szCs w:val="24"/>
        </w:rPr>
        <w:t>期间电梯安全总监或者电梯安全员每周至少根据公司《落实电梯安全主体责任风险管控清单》组织</w:t>
      </w:r>
      <w:r>
        <w:rPr>
          <w:rFonts w:ascii="微软雅黑 Light" w:hAnsi="微软雅黑 Light" w:eastAsia="微软雅黑 Light"/>
          <w:sz w:val="24"/>
          <w:szCs w:val="24"/>
        </w:rPr>
        <w:t>1次风险隐患排查</w:t>
      </w:r>
      <w:r>
        <w:rPr>
          <w:rFonts w:hint="eastAsia" w:ascii="微软雅黑 Light" w:hAnsi="微软雅黑 Light" w:eastAsia="微软雅黑 Light"/>
          <w:sz w:val="24"/>
          <w:szCs w:val="24"/>
        </w:rPr>
        <w:t>。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4.2.3 </w:t>
      </w:r>
      <w:r>
        <w:rPr>
          <w:rFonts w:hint="eastAsia" w:ascii="微软雅黑 Light" w:hAnsi="微软雅黑 Light" w:eastAsia="微软雅黑 Light"/>
          <w:sz w:val="24"/>
          <w:szCs w:val="24"/>
        </w:rPr>
        <w:t>周排</w:t>
      </w:r>
      <w:r>
        <w:rPr>
          <w:rFonts w:ascii="微软雅黑 Light" w:hAnsi="微软雅黑 Light" w:eastAsia="微软雅黑 Light"/>
          <w:sz w:val="24"/>
          <w:szCs w:val="24"/>
        </w:rPr>
        <w:t>查内容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检查应覆盖以下内容：电梯资质、电梯</w:t>
      </w:r>
      <w:r>
        <w:rPr>
          <w:rFonts w:hint="eastAsia" w:ascii="微软雅黑 Light" w:hAnsi="微软雅黑 Light" w:eastAsia="微软雅黑 Light"/>
          <w:sz w:val="24"/>
          <w:szCs w:val="24"/>
          <w:lang w:eastAsia="zh-CN"/>
        </w:rPr>
        <w:t>运行环境</w:t>
      </w:r>
      <w:r>
        <w:rPr>
          <w:rFonts w:hint="eastAsia" w:ascii="微软雅黑 Light" w:hAnsi="微软雅黑 Light" w:eastAsia="微软雅黑 Light"/>
          <w:sz w:val="24"/>
          <w:szCs w:val="24"/>
        </w:rPr>
        <w:t>条件、电梯安全自查★、作业人员管理、信息记录和追溯★、安全附件★、电梯安全事故处置、前次检查发现问题整改情况，具体参照《落实电梯安全主体责任风险管控清单》，全面排查电梯安全</w:t>
      </w:r>
      <w:r>
        <w:rPr>
          <w:rFonts w:hint="eastAsia" w:ascii="微软雅黑 Light" w:hAnsi="微软雅黑 Light" w:eastAsia="微软雅黑 Light"/>
          <w:sz w:val="24"/>
          <w:szCs w:val="24"/>
          <w:lang w:eastAsia="zh-CN"/>
        </w:rPr>
        <w:t>使用</w:t>
      </w:r>
      <w:r>
        <w:rPr>
          <w:rFonts w:hint="eastAsia" w:ascii="微软雅黑 Light" w:hAnsi="微软雅黑 Light" w:eastAsia="微软雅黑 Light"/>
          <w:sz w:val="24"/>
          <w:szCs w:val="24"/>
        </w:rPr>
        <w:t>环节可能存在的电梯安全风险隐患。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4.2.4 </w:t>
      </w:r>
      <w:r>
        <w:rPr>
          <w:rFonts w:hint="eastAsia" w:ascii="微软雅黑 Light" w:hAnsi="微软雅黑 Light" w:eastAsia="微软雅黑 Light"/>
          <w:sz w:val="24"/>
          <w:szCs w:val="24"/>
        </w:rPr>
        <w:t>周排查工作</w:t>
      </w:r>
      <w:r>
        <w:rPr>
          <w:rFonts w:ascii="微软雅黑 Light" w:hAnsi="微软雅黑 Light" w:eastAsia="微软雅黑 Light"/>
          <w:sz w:val="24"/>
          <w:szCs w:val="24"/>
        </w:rPr>
        <w:t>流程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4</w:t>
      </w:r>
      <w:r>
        <w:rPr>
          <w:rFonts w:ascii="微软雅黑 Light" w:hAnsi="微软雅黑 Light" w:eastAsia="微软雅黑 Light"/>
          <w:sz w:val="24"/>
          <w:szCs w:val="24"/>
        </w:rPr>
        <w:t xml:space="preserve">.2.4.1 </w:t>
      </w:r>
      <w:r>
        <w:rPr>
          <w:rFonts w:hint="eastAsia" w:ascii="微软雅黑 Light" w:hAnsi="微软雅黑 Light" w:eastAsia="微软雅黑 Light"/>
          <w:sz w:val="24"/>
          <w:szCs w:val="24"/>
        </w:rPr>
        <w:t>正常</w:t>
      </w:r>
      <w:r>
        <w:rPr>
          <w:rFonts w:hint="eastAsia" w:ascii="微软雅黑 Light" w:hAnsi="微软雅黑 Light" w:eastAsia="微软雅黑 Light"/>
          <w:sz w:val="24"/>
          <w:szCs w:val="24"/>
          <w:lang w:eastAsia="zh-CN"/>
        </w:rPr>
        <w:t>使用</w:t>
      </w:r>
      <w:r>
        <w:rPr>
          <w:rFonts w:hint="eastAsia" w:ascii="微软雅黑 Light" w:hAnsi="微软雅黑 Light" w:eastAsia="微软雅黑 Light"/>
          <w:sz w:val="24"/>
          <w:szCs w:val="24"/>
        </w:rPr>
        <w:t>期间，排查可以结合日管控情况、现场自查情况、其他各渠道收集的电梯安全信息等，分析研判公司的电梯安全管理情况，检讨日管控中存在的问题，对于频繁发生或者存在较高电梯安全风险的问题，应制定相应的纠正预防措施，督促相关责任部门落实整改并进行跟踪验证整改结果。周排查应</w:t>
      </w:r>
      <w:r>
        <w:rPr>
          <w:rFonts w:ascii="微软雅黑 Light" w:hAnsi="微软雅黑 Light" w:eastAsia="微软雅黑 Light"/>
          <w:sz w:val="24"/>
          <w:szCs w:val="24"/>
        </w:rPr>
        <w:t>形成《每周</w:t>
      </w:r>
      <w:r>
        <w:rPr>
          <w:rFonts w:hint="eastAsia" w:ascii="微软雅黑 Light" w:hAnsi="微软雅黑 Light" w:eastAsia="微软雅黑 Light"/>
          <w:sz w:val="24"/>
          <w:szCs w:val="24"/>
        </w:rPr>
        <w:t>电梯</w:t>
      </w:r>
      <w:r>
        <w:rPr>
          <w:rFonts w:ascii="微软雅黑 Light" w:hAnsi="微软雅黑 Light" w:eastAsia="微软雅黑 Light"/>
          <w:sz w:val="24"/>
          <w:szCs w:val="24"/>
        </w:rPr>
        <w:t>安全排查治理报告》。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4</w:t>
      </w:r>
      <w:r>
        <w:rPr>
          <w:rFonts w:ascii="微软雅黑 Light" w:hAnsi="微软雅黑 Light" w:eastAsia="微软雅黑 Light"/>
          <w:sz w:val="24"/>
          <w:szCs w:val="24"/>
        </w:rPr>
        <w:t>.2.4.2</w:t>
      </w:r>
      <w:r>
        <w:rPr>
          <w:rFonts w:hint="eastAsia" w:ascii="微软雅黑 Light" w:hAnsi="微软雅黑 Light" w:eastAsia="微软雅黑 Light"/>
          <w:sz w:val="24"/>
          <w:szCs w:val="24"/>
        </w:rPr>
        <w:t>对于周排查形成的《每周电梯安全排查治理报告》，应及时上报至公司主要负责人，抄送相关责任部门负责人，使其知晓存在的电梯安全风险，督促相关责任部门采取相应的管控措施，确保电梯安全风险可控。</w:t>
      </w:r>
    </w:p>
    <w:p>
      <w:pPr>
        <w:spacing w:before="156" w:beforeLines="50" w:line="500" w:lineRule="exact"/>
        <w:rPr>
          <w:rFonts w:ascii="微软雅黑 Light" w:hAnsi="微软雅黑 Light" w:eastAsia="微软雅黑 Light"/>
          <w:b/>
          <w:bCs/>
          <w:sz w:val="24"/>
          <w:szCs w:val="24"/>
        </w:rPr>
      </w:pPr>
      <w:r>
        <w:rPr>
          <w:rFonts w:ascii="微软雅黑 Light" w:hAnsi="微软雅黑 Light" w:eastAsia="微软雅黑 Light"/>
          <w:b/>
          <w:bCs/>
          <w:sz w:val="24"/>
          <w:szCs w:val="24"/>
        </w:rPr>
        <w:t xml:space="preserve">4.2 </w:t>
      </w:r>
      <w:r>
        <w:rPr>
          <w:rFonts w:hint="eastAsia" w:ascii="微软雅黑 Light" w:hAnsi="微软雅黑 Light" w:eastAsia="微软雅黑 Light"/>
          <w:b/>
          <w:bCs/>
          <w:sz w:val="24"/>
          <w:szCs w:val="24"/>
        </w:rPr>
        <w:t>电梯</w:t>
      </w:r>
      <w:r>
        <w:rPr>
          <w:rFonts w:ascii="微软雅黑 Light" w:hAnsi="微软雅黑 Light" w:eastAsia="微软雅黑 Light"/>
          <w:b/>
          <w:bCs/>
          <w:sz w:val="24"/>
          <w:szCs w:val="24"/>
        </w:rPr>
        <w:t>安全</w:t>
      </w:r>
      <w:r>
        <w:rPr>
          <w:rFonts w:hint="eastAsia" w:ascii="微软雅黑 Light" w:hAnsi="微软雅黑 Light" w:eastAsia="微软雅黑 Light"/>
          <w:b/>
          <w:bCs/>
          <w:sz w:val="24"/>
          <w:szCs w:val="24"/>
        </w:rPr>
        <w:t>月调度</w:t>
      </w:r>
      <w:r>
        <w:rPr>
          <w:rFonts w:ascii="微软雅黑 Light" w:hAnsi="微软雅黑 Light" w:eastAsia="微软雅黑 Light"/>
          <w:b/>
          <w:bCs/>
          <w:sz w:val="24"/>
          <w:szCs w:val="24"/>
        </w:rPr>
        <w:t>制度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4.1.1 </w:t>
      </w:r>
      <w:r>
        <w:rPr>
          <w:rFonts w:hint="eastAsia" w:ascii="微软雅黑 Light" w:hAnsi="微软雅黑 Light" w:eastAsia="微软雅黑 Light"/>
          <w:sz w:val="24"/>
          <w:szCs w:val="24"/>
        </w:rPr>
        <w:t>月调度</w:t>
      </w:r>
      <w:r>
        <w:rPr>
          <w:rFonts w:ascii="微软雅黑 Light" w:hAnsi="微软雅黑 Light" w:eastAsia="微软雅黑 Light"/>
          <w:sz w:val="24"/>
          <w:szCs w:val="24"/>
        </w:rPr>
        <w:t>人</w:t>
      </w:r>
      <w:r>
        <w:rPr>
          <w:rFonts w:hint="eastAsia" w:ascii="微软雅黑 Light" w:hAnsi="微软雅黑 Light" w:eastAsia="微软雅黑 Light"/>
          <w:sz w:val="24"/>
          <w:szCs w:val="24"/>
        </w:rPr>
        <w:t>员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根据公司落实主体责任定人定岗履职情况，由企业主要负责人组织召开月调度会议，听取电梯</w:t>
      </w:r>
      <w:r>
        <w:rPr>
          <w:rFonts w:ascii="微软雅黑 Light" w:hAnsi="微软雅黑 Light" w:eastAsia="微软雅黑 Light"/>
          <w:sz w:val="24"/>
          <w:szCs w:val="24"/>
        </w:rPr>
        <w:t>安全总监</w:t>
      </w:r>
      <w:r>
        <w:rPr>
          <w:rFonts w:hint="eastAsia" w:ascii="微软雅黑 Light" w:hAnsi="微软雅黑 Light" w:eastAsia="微软雅黑 Light"/>
          <w:sz w:val="24"/>
          <w:szCs w:val="24"/>
        </w:rPr>
        <w:t>关于企业电梯安全</w:t>
      </w:r>
      <w:r>
        <w:rPr>
          <w:rFonts w:ascii="微软雅黑 Light" w:hAnsi="微软雅黑 Light" w:eastAsia="微软雅黑 Light"/>
          <w:sz w:val="24"/>
          <w:szCs w:val="24"/>
        </w:rPr>
        <w:t>管理工作</w:t>
      </w:r>
      <w:r>
        <w:rPr>
          <w:rFonts w:hint="eastAsia" w:ascii="微软雅黑 Light" w:hAnsi="微软雅黑 Light" w:eastAsia="微软雅黑 Light"/>
          <w:sz w:val="24"/>
          <w:szCs w:val="24"/>
        </w:rPr>
        <w:t>的</w:t>
      </w:r>
      <w:r>
        <w:rPr>
          <w:rFonts w:ascii="微软雅黑 Light" w:hAnsi="微软雅黑 Light" w:eastAsia="微软雅黑 Light"/>
          <w:sz w:val="24"/>
          <w:szCs w:val="24"/>
        </w:rPr>
        <w:t>情况汇报</w:t>
      </w:r>
      <w:r>
        <w:rPr>
          <w:rFonts w:hint="eastAsia" w:ascii="微软雅黑 Light" w:hAnsi="微软雅黑 Light" w:eastAsia="微软雅黑 Light"/>
          <w:sz w:val="24"/>
          <w:szCs w:val="24"/>
        </w:rPr>
        <w:t>，主要参与人员包括企业主要负责人、相关部门负责人、电梯安全总监。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4.1.2 </w:t>
      </w:r>
      <w:r>
        <w:rPr>
          <w:rFonts w:hint="eastAsia" w:ascii="微软雅黑 Light" w:hAnsi="微软雅黑 Light" w:eastAsia="微软雅黑 Light"/>
          <w:sz w:val="24"/>
          <w:szCs w:val="24"/>
        </w:rPr>
        <w:t>月调度会议</w:t>
      </w:r>
      <w:r>
        <w:rPr>
          <w:rFonts w:ascii="微软雅黑 Light" w:hAnsi="微软雅黑 Light" w:eastAsia="微软雅黑 Light"/>
          <w:sz w:val="24"/>
          <w:szCs w:val="24"/>
        </w:rPr>
        <w:t>频率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正常</w:t>
      </w:r>
      <w:r>
        <w:rPr>
          <w:rFonts w:hint="eastAsia" w:ascii="微软雅黑 Light" w:hAnsi="微软雅黑 Light" w:eastAsia="微软雅黑 Light"/>
          <w:sz w:val="24"/>
          <w:szCs w:val="24"/>
          <w:lang w:eastAsia="zh-CN"/>
        </w:rPr>
        <w:t>使用</w:t>
      </w:r>
      <w:r>
        <w:rPr>
          <w:rFonts w:hint="eastAsia" w:ascii="微软雅黑 Light" w:hAnsi="微软雅黑 Light" w:eastAsia="微软雅黑 Light"/>
          <w:sz w:val="24"/>
          <w:szCs w:val="24"/>
        </w:rPr>
        <w:t>期间每月至少召开</w:t>
      </w:r>
      <w:r>
        <w:rPr>
          <w:rFonts w:ascii="微软雅黑 Light" w:hAnsi="微软雅黑 Light" w:eastAsia="微软雅黑 Light"/>
          <w:sz w:val="24"/>
          <w:szCs w:val="24"/>
        </w:rPr>
        <w:t>1次</w:t>
      </w:r>
      <w:r>
        <w:rPr>
          <w:rFonts w:hint="eastAsia" w:ascii="微软雅黑 Light" w:hAnsi="微软雅黑 Light" w:eastAsia="微软雅黑 Light"/>
          <w:sz w:val="24"/>
          <w:szCs w:val="24"/>
        </w:rPr>
        <w:t>月调度会议，会议原则上安排在次月的第一个星期一。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4.1.3 </w:t>
      </w:r>
      <w:r>
        <w:rPr>
          <w:rFonts w:hint="eastAsia" w:ascii="微软雅黑 Light" w:hAnsi="微软雅黑 Light" w:eastAsia="微软雅黑 Light"/>
          <w:sz w:val="24"/>
          <w:szCs w:val="24"/>
        </w:rPr>
        <w:t>月调度主要汇报内容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由电梯安全总监汇总最近一个月度内企业的电梯安全管理工作情况，主要包括日管控、周排查中发现的重大电梯安全风险问题及整改情况，日常电梯安全管理情况的汇总分析，内容包括但不限于以下方面：电梯资质、电梯</w:t>
      </w:r>
      <w:r>
        <w:rPr>
          <w:rFonts w:hint="eastAsia" w:ascii="微软雅黑 Light" w:hAnsi="微软雅黑 Light" w:eastAsia="微软雅黑 Light"/>
          <w:sz w:val="24"/>
          <w:szCs w:val="24"/>
          <w:lang w:eastAsia="zh-CN"/>
        </w:rPr>
        <w:t>运行环境</w:t>
      </w:r>
      <w:r>
        <w:rPr>
          <w:rFonts w:hint="eastAsia" w:ascii="微软雅黑 Light" w:hAnsi="微软雅黑 Light" w:eastAsia="微软雅黑 Light"/>
          <w:sz w:val="24"/>
          <w:szCs w:val="24"/>
        </w:rPr>
        <w:t>条件、电梯安全自查★、作业人员管理、信息记录和追溯★、安全附件★、电梯安全事故处置、下个月重点工作计划等。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4.1.4 </w:t>
      </w:r>
      <w:r>
        <w:rPr>
          <w:rFonts w:hint="eastAsia" w:ascii="微软雅黑 Light" w:hAnsi="微软雅黑 Light" w:eastAsia="微软雅黑 Light"/>
          <w:sz w:val="24"/>
          <w:szCs w:val="24"/>
        </w:rPr>
        <w:t>月调度工作</w:t>
      </w:r>
      <w:r>
        <w:rPr>
          <w:rFonts w:ascii="微软雅黑 Light" w:hAnsi="微软雅黑 Light" w:eastAsia="微软雅黑 Light"/>
          <w:sz w:val="24"/>
          <w:szCs w:val="24"/>
        </w:rPr>
        <w:t>流程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4</w:t>
      </w:r>
      <w:r>
        <w:rPr>
          <w:rFonts w:ascii="微软雅黑 Light" w:hAnsi="微软雅黑 Light" w:eastAsia="微软雅黑 Light"/>
          <w:sz w:val="24"/>
          <w:szCs w:val="24"/>
        </w:rPr>
        <w:t xml:space="preserve">.1.4.1 </w:t>
      </w:r>
      <w:r>
        <w:rPr>
          <w:rFonts w:hint="eastAsia" w:ascii="微软雅黑 Light" w:hAnsi="微软雅黑 Light" w:eastAsia="微软雅黑 Light"/>
          <w:sz w:val="24"/>
          <w:szCs w:val="24"/>
        </w:rPr>
        <w:t>由电梯安全总监对近一个月内企业的电梯</w:t>
      </w:r>
      <w:r>
        <w:rPr>
          <w:rFonts w:ascii="微软雅黑 Light" w:hAnsi="微软雅黑 Light" w:eastAsia="微软雅黑 Light"/>
          <w:sz w:val="24"/>
          <w:szCs w:val="24"/>
        </w:rPr>
        <w:t>安全管理工作情况</w:t>
      </w:r>
      <w:r>
        <w:rPr>
          <w:rFonts w:hint="eastAsia" w:ascii="微软雅黑 Light" w:hAnsi="微软雅黑 Light" w:eastAsia="微软雅黑 Light"/>
          <w:sz w:val="24"/>
          <w:szCs w:val="24"/>
        </w:rPr>
        <w:t>进行</w:t>
      </w:r>
      <w:r>
        <w:rPr>
          <w:rFonts w:ascii="微软雅黑 Light" w:hAnsi="微软雅黑 Light" w:eastAsia="微软雅黑 Light"/>
          <w:sz w:val="24"/>
          <w:szCs w:val="24"/>
        </w:rPr>
        <w:t>汇报</w:t>
      </w:r>
      <w:r>
        <w:rPr>
          <w:rFonts w:hint="eastAsia" w:ascii="微软雅黑 Light" w:hAnsi="微软雅黑 Light" w:eastAsia="微软雅黑 Light"/>
          <w:sz w:val="24"/>
          <w:szCs w:val="24"/>
        </w:rPr>
        <w:t>，</w:t>
      </w:r>
      <w:r>
        <w:rPr>
          <w:rFonts w:ascii="微软雅黑 Light" w:hAnsi="微软雅黑 Light" w:eastAsia="微软雅黑 Light"/>
          <w:sz w:val="24"/>
          <w:szCs w:val="24"/>
        </w:rPr>
        <w:t>对当月</w:t>
      </w:r>
      <w:r>
        <w:rPr>
          <w:rFonts w:hint="eastAsia" w:ascii="微软雅黑 Light" w:hAnsi="微软雅黑 Light" w:eastAsia="微软雅黑 Light"/>
          <w:sz w:val="24"/>
          <w:szCs w:val="24"/>
        </w:rPr>
        <w:t>电梯</w:t>
      </w:r>
      <w:r>
        <w:rPr>
          <w:rFonts w:ascii="微软雅黑 Light" w:hAnsi="微软雅黑 Light" w:eastAsia="微软雅黑 Light"/>
          <w:sz w:val="24"/>
          <w:szCs w:val="24"/>
        </w:rPr>
        <w:t>安全日常管理、风险隐患排查治理等情况进行工作总结</w:t>
      </w:r>
      <w:r>
        <w:rPr>
          <w:rFonts w:hint="eastAsia" w:ascii="微软雅黑 Light" w:hAnsi="微软雅黑 Light" w:eastAsia="微软雅黑 Light"/>
          <w:sz w:val="24"/>
          <w:szCs w:val="24"/>
        </w:rPr>
        <w:t>。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4</w:t>
      </w:r>
      <w:r>
        <w:rPr>
          <w:rFonts w:ascii="微软雅黑 Light" w:hAnsi="微软雅黑 Light" w:eastAsia="微软雅黑 Light"/>
          <w:sz w:val="24"/>
          <w:szCs w:val="24"/>
        </w:rPr>
        <w:t xml:space="preserve">.1.4.2 </w:t>
      </w:r>
      <w:r>
        <w:rPr>
          <w:rFonts w:hint="eastAsia" w:ascii="微软雅黑 Light" w:hAnsi="微软雅黑 Light" w:eastAsia="微软雅黑 Light"/>
          <w:sz w:val="24"/>
          <w:szCs w:val="24"/>
        </w:rPr>
        <w:t>对于日常电梯安全管理中发现存在的不足问题，由相关责任部门负责人进行检讨，采取有效的应对措施进行处置。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4</w:t>
      </w:r>
      <w:r>
        <w:rPr>
          <w:rFonts w:ascii="微软雅黑 Light" w:hAnsi="微软雅黑 Light" w:eastAsia="微软雅黑 Light"/>
          <w:sz w:val="24"/>
          <w:szCs w:val="24"/>
        </w:rPr>
        <w:t xml:space="preserve">.1.4.3 </w:t>
      </w:r>
      <w:r>
        <w:rPr>
          <w:rFonts w:hint="eastAsia" w:ascii="微软雅黑 Light" w:hAnsi="微软雅黑 Light" w:eastAsia="微软雅黑 Light"/>
          <w:sz w:val="24"/>
          <w:szCs w:val="24"/>
        </w:rPr>
        <w:t>由企业主要负责人对企业电梯安全管理工作作出指示。</w:t>
      </w:r>
    </w:p>
    <w:p>
      <w:pPr>
        <w:spacing w:line="500" w:lineRule="exac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4</w:t>
      </w:r>
      <w:r>
        <w:rPr>
          <w:rFonts w:ascii="微软雅黑 Light" w:hAnsi="微软雅黑 Light" w:eastAsia="微软雅黑 Light"/>
          <w:sz w:val="24"/>
          <w:szCs w:val="24"/>
        </w:rPr>
        <w:t>.1.4.4</w:t>
      </w:r>
      <w:r>
        <w:rPr>
          <w:rFonts w:hint="eastAsia" w:ascii="微软雅黑 Light" w:hAnsi="微软雅黑 Light" w:eastAsia="微软雅黑 Light"/>
          <w:sz w:val="24"/>
          <w:szCs w:val="24"/>
        </w:rPr>
        <w:t>电梯安全总监根据当月电梯安全管理工作情况、会议讨论决议及企业主要负责人指示</w:t>
      </w:r>
      <w:r>
        <w:rPr>
          <w:rFonts w:ascii="微软雅黑 Light" w:hAnsi="微软雅黑 Light" w:eastAsia="微软雅黑 Light"/>
          <w:sz w:val="24"/>
          <w:szCs w:val="24"/>
        </w:rPr>
        <w:t>，</w:t>
      </w:r>
      <w:r>
        <w:rPr>
          <w:rFonts w:hint="eastAsia" w:ascii="微软雅黑 Light" w:hAnsi="微软雅黑 Light" w:eastAsia="微软雅黑 Light"/>
          <w:sz w:val="24"/>
          <w:szCs w:val="24"/>
        </w:rPr>
        <w:t>制定</w:t>
      </w:r>
      <w:r>
        <w:rPr>
          <w:rFonts w:ascii="微软雅黑 Light" w:hAnsi="微软雅黑 Light" w:eastAsia="微软雅黑 Light"/>
          <w:sz w:val="24"/>
          <w:szCs w:val="24"/>
        </w:rPr>
        <w:t>下个月</w:t>
      </w:r>
      <w:r>
        <w:rPr>
          <w:rFonts w:hint="eastAsia" w:ascii="微软雅黑 Light" w:hAnsi="微软雅黑 Light" w:eastAsia="微软雅黑 Light"/>
          <w:sz w:val="24"/>
          <w:szCs w:val="24"/>
        </w:rPr>
        <w:t>电梯安全管理</w:t>
      </w:r>
      <w:r>
        <w:rPr>
          <w:rFonts w:ascii="微软雅黑 Light" w:hAnsi="微软雅黑 Light" w:eastAsia="微软雅黑 Light"/>
          <w:sz w:val="24"/>
          <w:szCs w:val="24"/>
        </w:rPr>
        <w:t>重点工作</w:t>
      </w:r>
      <w:r>
        <w:rPr>
          <w:rFonts w:hint="eastAsia" w:ascii="微软雅黑 Light" w:hAnsi="微软雅黑 Light" w:eastAsia="微软雅黑 Light"/>
          <w:sz w:val="24"/>
          <w:szCs w:val="24"/>
        </w:rPr>
        <w:t>计划</w:t>
      </w:r>
      <w:r>
        <w:rPr>
          <w:rFonts w:ascii="微软雅黑 Light" w:hAnsi="微软雅黑 Light" w:eastAsia="微软雅黑 Light"/>
          <w:sz w:val="24"/>
          <w:szCs w:val="24"/>
        </w:rPr>
        <w:t>，</w:t>
      </w:r>
      <w:r>
        <w:rPr>
          <w:rFonts w:hint="eastAsia" w:ascii="微软雅黑 Light" w:hAnsi="微软雅黑 Light" w:eastAsia="微软雅黑 Light"/>
          <w:sz w:val="24"/>
          <w:szCs w:val="24"/>
        </w:rPr>
        <w:t>并</w:t>
      </w:r>
      <w:r>
        <w:rPr>
          <w:rFonts w:ascii="微软雅黑 Light" w:hAnsi="微软雅黑 Light" w:eastAsia="微软雅黑 Light"/>
          <w:sz w:val="24"/>
          <w:szCs w:val="24"/>
        </w:rPr>
        <w:t>形成《每月</w:t>
      </w:r>
      <w:r>
        <w:rPr>
          <w:rFonts w:hint="eastAsia" w:ascii="微软雅黑 Light" w:hAnsi="微软雅黑 Light" w:eastAsia="微软雅黑 Light"/>
          <w:sz w:val="24"/>
          <w:szCs w:val="24"/>
        </w:rPr>
        <w:t>电梯</w:t>
      </w:r>
      <w:r>
        <w:rPr>
          <w:rFonts w:ascii="微软雅黑 Light" w:hAnsi="微软雅黑 Light" w:eastAsia="微软雅黑 Light"/>
          <w:sz w:val="24"/>
          <w:szCs w:val="24"/>
        </w:rPr>
        <w:t>安全调度会议纪要》。</w:t>
      </w:r>
    </w:p>
    <w:p>
      <w:pPr>
        <w:spacing w:before="156" w:beforeLines="50" w:line="500" w:lineRule="exact"/>
        <w:rPr>
          <w:rFonts w:ascii="微软雅黑 Light" w:hAnsi="微软雅黑 Light" w:eastAsia="微软雅黑 Light"/>
          <w:b/>
          <w:bCs/>
          <w:sz w:val="24"/>
          <w:szCs w:val="24"/>
        </w:rPr>
      </w:pPr>
      <w:r>
        <w:rPr>
          <w:rFonts w:hint="eastAsia" w:ascii="微软雅黑 Light" w:hAnsi="微软雅黑 Light" w:eastAsia="微软雅黑 Light"/>
          <w:b/>
          <w:bCs/>
          <w:sz w:val="24"/>
          <w:szCs w:val="24"/>
        </w:rPr>
        <w:t>5、相关记录</w:t>
      </w:r>
    </w:p>
    <w:p>
      <w:pPr>
        <w:spacing w:line="500" w:lineRule="exact"/>
        <w:ind w:firstLine="324" w:firstLineChars="135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《每日电梯安全检查记录》</w:t>
      </w:r>
    </w:p>
    <w:p>
      <w:pPr>
        <w:spacing w:line="500" w:lineRule="exact"/>
        <w:ind w:firstLine="324" w:firstLineChars="135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《每周电梯安全排查治理报告》</w:t>
      </w:r>
    </w:p>
    <w:p>
      <w:pPr>
        <w:spacing w:line="500" w:lineRule="exact"/>
        <w:ind w:firstLine="324" w:firstLineChars="135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《每月电梯安全调度会议纪要》</w:t>
      </w:r>
    </w:p>
    <w:p>
      <w:pPr>
        <w:spacing w:line="500" w:lineRule="exact"/>
        <w:ind w:firstLine="324" w:firstLineChars="135"/>
        <w:rPr>
          <w:rFonts w:ascii="微软雅黑 Light" w:hAnsi="微软雅黑 Light" w:eastAsia="微软雅黑 Light"/>
          <w:sz w:val="24"/>
          <w:szCs w:val="24"/>
        </w:rPr>
      </w:pPr>
    </w:p>
    <w:p>
      <w:pPr>
        <w:spacing w:line="500" w:lineRule="exact"/>
        <w:ind w:firstLine="324" w:firstLineChars="135"/>
        <w:rPr>
          <w:rFonts w:ascii="微软雅黑 Light" w:hAnsi="微软雅黑 Light" w:eastAsia="微软雅黑 Light"/>
          <w:sz w:val="24"/>
          <w:szCs w:val="24"/>
        </w:rPr>
      </w:pPr>
    </w:p>
    <w:p>
      <w:pPr>
        <w:jc w:val="right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XXXXX有限公司</w:t>
      </w:r>
    </w:p>
    <w:p>
      <w:pPr>
        <w:spacing w:line="500" w:lineRule="exact"/>
        <w:ind w:firstLine="324" w:firstLineChars="135"/>
        <w:jc w:val="right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2023年4月13日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 Light">
    <w:panose1 w:val="020B0502040204020203"/>
    <w:charset w:val="86"/>
    <w:family w:val="swiss"/>
    <w:pitch w:val="default"/>
    <w:sig w:usb0="80000287" w:usb1="2ACF0010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XXXXX有限公司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19850E18"/>
    <w:rsid w:val="001E5368"/>
    <w:rsid w:val="00314227"/>
    <w:rsid w:val="005B28F4"/>
    <w:rsid w:val="00B86D94"/>
    <w:rsid w:val="19850E18"/>
    <w:rsid w:val="511F763C"/>
    <w:rsid w:val="6AB73D58"/>
    <w:rsid w:val="76212BF7"/>
    <w:rsid w:val="7EBD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2</Pages>
  <Words>358</Words>
  <Characters>2042</Characters>
  <Lines>17</Lines>
  <Paragraphs>4</Paragraphs>
  <TotalTime>3</TotalTime>
  <ScaleCrop>false</ScaleCrop>
  <LinksUpToDate>false</LinksUpToDate>
  <CharactersWithSpaces>2396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2023-04-15T17:41:00Z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2023-04-15T20:59:54Z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2B1AD112B0EF4794BA3A5E2DDF676E9C_11</vt:lpwstr>
  </property>
</Properties>
</file>