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电梯安全总监岗位职责</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电梯安全总监负责主导公司电梯安全管理工作，直接对本企业主要负责人负责，协助主要负责人做好电梯安全管理工作，确保公司电梯稳定及安全使用。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（一）组织宣传、贯彻电梯有</w:t>
      </w:r>
      <w:bookmarkStart w:id="0" w:name="_GoBack"/>
      <w:bookmarkEnd w:id="0"/>
      <w:r>
        <w:rPr>
          <w:rFonts w:hint="eastAsia" w:ascii="微软雅黑" w:hAnsi="微软雅黑" w:eastAsia="微软雅黑" w:cs="微软雅黑"/>
          <w:color w:val="333333"/>
          <w:kern w:val="0"/>
          <w:sz w:val="24"/>
          <w:szCs w:val="24"/>
        </w:rPr>
        <w:t>关的法律法规、安全技术规范及相关标准；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（二）组织制定本单位电梯使用安全管理制度，督促落实电梯使用安全责任制，组织开展电梯安全合规管理；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（三）组织制定电梯事故应急专项预案并开展应急演练；</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（四）落实电梯安全事故报告义务，采取措施防止事故扩大；</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（五）对电梯安全员进行安全教育和技术培训，监督、指导电梯安全员做好相关工作；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（六）按照规定组织开展电梯使用安全风险评价工作，拟定并督促落实电梯使用安全风险防控措施；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（七）对本单位电梯使用安全管理工作进行检查，及时向主要负责人报告有关情况，提出改进措施；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（八）接受和配合有关部门开展电梯安全监督检查、监督检验、定期检验和事故调查等工作，如实提供有关材料；</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（九）本单位投保电梯保险的，落实相应的保险管理职责；</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（十）履行市场监督管理部门规定和本单位要求的其他电梯使用安全管理职责。</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MDY5Mzg3NjQxZmUxYjY2ZGJhMmZmNjBmYjBiOGIifQ=="/>
  </w:docVars>
  <w:rsids>
    <w:rsidRoot w:val="007879E4"/>
    <w:rsid w:val="000065A3"/>
    <w:rsid w:val="000260EA"/>
    <w:rsid w:val="000E1021"/>
    <w:rsid w:val="00130E81"/>
    <w:rsid w:val="00136ACE"/>
    <w:rsid w:val="001E2BD9"/>
    <w:rsid w:val="00214AF6"/>
    <w:rsid w:val="00226E05"/>
    <w:rsid w:val="002A1D1B"/>
    <w:rsid w:val="002F7678"/>
    <w:rsid w:val="00333905"/>
    <w:rsid w:val="003E4096"/>
    <w:rsid w:val="0043784A"/>
    <w:rsid w:val="00472063"/>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504DB"/>
    <w:rsid w:val="009565B2"/>
    <w:rsid w:val="009E5F2B"/>
    <w:rsid w:val="00A77B51"/>
    <w:rsid w:val="00AE38F1"/>
    <w:rsid w:val="00B6550C"/>
    <w:rsid w:val="00BC0062"/>
    <w:rsid w:val="00BE77B1"/>
    <w:rsid w:val="00BF0BBE"/>
    <w:rsid w:val="00C1089D"/>
    <w:rsid w:val="00C32ECB"/>
    <w:rsid w:val="00C47A09"/>
    <w:rsid w:val="00C55EEF"/>
    <w:rsid w:val="00CA4429"/>
    <w:rsid w:val="00CC4155"/>
    <w:rsid w:val="00D32E2D"/>
    <w:rsid w:val="00D94099"/>
    <w:rsid w:val="00E01EE6"/>
    <w:rsid w:val="00E43225"/>
    <w:rsid w:val="00E71840"/>
    <w:rsid w:val="00EB625F"/>
    <w:rsid w:val="00EF4028"/>
    <w:rsid w:val="00F1048B"/>
    <w:rsid w:val="00F55EEE"/>
    <w:rsid w:val="00FA7E4E"/>
    <w:rsid w:val="00FC272B"/>
    <w:rsid w:val="05BC0544"/>
    <w:rsid w:val="2A694B96"/>
    <w:rsid w:val="3F341CFB"/>
    <w:rsid w:val="48CB39B9"/>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67</Words>
  <Characters>385</Characters>
  <Lines>3</Lines>
  <Paragraphs>1</Paragraphs>
  <TotalTime>0</TotalTime>
  <ScaleCrop>false</ScaleCrop>
  <LinksUpToDate>false</LinksUpToDate>
  <CharactersWithSpaces>451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2023-04-15T17:42:00Z</dcterms:created>
  <dc:creator>海天网络VX9517534</dc:creator>
  <dc:description>海天网络VX9517534</dc:description>
  <cp:keywords>海天网络VX9517534</cp:keywords>
  <cp:lastModifiedBy>黎明</cp:lastModifiedBy>
  <dcterms:modified xsi:type="dcterms:W3CDTF">2023-04-15T20:54:11Z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